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61573A" w14:textId="208AD38C" w:rsidR="00894C55" w:rsidRPr="00B03B36" w:rsidRDefault="001204A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B663CB" w:rsidRPr="00B03B3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Likumprojekta „Grozījum</w:t>
          </w:r>
          <w:r w:rsidR="00CF1838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s</w:t>
          </w:r>
          <w:r w:rsidR="00B663CB" w:rsidRPr="00B03B3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 </w:t>
          </w:r>
          <w:r w:rsidR="00E325A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Valsts fondēto pensiju </w:t>
          </w:r>
          <w:r w:rsidR="00B663CB" w:rsidRPr="00B03B3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likumā </w:t>
          </w:r>
          <w:r w:rsidR="00E325A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”</w:t>
          </w:r>
        </w:sdtContent>
      </w:sdt>
      <w:r w:rsidR="00894C55" w:rsidRPr="00B03B36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sākotnējās ietekmes novērtējuma ziņojums (anotācija)</w:t>
      </w:r>
    </w:p>
    <w:p w14:paraId="115C2DDB" w14:textId="77777777" w:rsidR="000F18AC" w:rsidRPr="00B03B36" w:rsidRDefault="000F18AC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6057"/>
      </w:tblGrid>
      <w:tr w:rsidR="000F18AC" w:rsidRPr="00B03B36" w14:paraId="7E2A2E39" w14:textId="77777777" w:rsidTr="000F18A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DF9C" w14:textId="77777777" w:rsidR="000F18AC" w:rsidRPr="00B03B36" w:rsidRDefault="000F18AC" w:rsidP="000F18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0F18AC" w:rsidRPr="00B03B36" w14:paraId="13948BB3" w14:textId="77777777" w:rsidTr="000F18AC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36A5" w14:textId="77777777" w:rsidR="000F18AC" w:rsidRPr="00B03B36" w:rsidRDefault="000F18AC" w:rsidP="000F18A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3DA8F" w14:textId="6C56F68D" w:rsidR="00E325A6" w:rsidRPr="00E325A6" w:rsidRDefault="00E325A6" w:rsidP="00E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Nav attiecināms.</w:t>
            </w:r>
          </w:p>
        </w:tc>
      </w:tr>
    </w:tbl>
    <w:p w14:paraId="44C00D25" w14:textId="6EC8A4AA" w:rsidR="00E5323B" w:rsidRPr="00B03B3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03B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B663CB" w:rsidRPr="00B03B36" w14:paraId="24F64D0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2A59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663CB" w:rsidRPr="00B03B36" w14:paraId="37C40A16" w14:textId="77777777" w:rsidTr="00B663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513CE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83A7" w14:textId="3DA64FE1" w:rsidR="00584D6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0D45A716" w14:textId="744D3D1C" w:rsidR="00E5323B" w:rsidRPr="00584D67" w:rsidRDefault="00E5323B" w:rsidP="00111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0A6B" w14:textId="24BA11A0" w:rsidR="00E325A6" w:rsidRPr="00CD078A" w:rsidRDefault="000F18AC" w:rsidP="00B326D3">
            <w:pPr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</w:t>
            </w:r>
            <w:r w:rsidR="0084623D" w:rsidRPr="00D96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 pēc Labklājības ministrijas iniciatīvas</w:t>
            </w:r>
            <w:r w:rsidR="00B22866" w:rsidRPr="00D96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22866" w:rsidRPr="00CD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5A6" w:rsidRPr="00CD078A">
              <w:rPr>
                <w:rFonts w:ascii="Times New Roman" w:hAnsi="Times New Roman" w:cs="Times New Roman"/>
                <w:sz w:val="24"/>
                <w:szCs w:val="24"/>
              </w:rPr>
              <w:t>ņemot vērā ārkārtas situācij</w:t>
            </w:r>
            <w:r w:rsidR="001B5FA6" w:rsidRPr="00CD078A">
              <w:rPr>
                <w:rFonts w:ascii="Times New Roman" w:hAnsi="Times New Roman" w:cs="Times New Roman"/>
                <w:sz w:val="24"/>
                <w:szCs w:val="24"/>
              </w:rPr>
              <w:t xml:space="preserve">as izraisīto satricinājumu </w:t>
            </w:r>
            <w:r w:rsidR="00E325A6" w:rsidRPr="00CD078A">
              <w:rPr>
                <w:rFonts w:ascii="Times New Roman" w:hAnsi="Times New Roman" w:cs="Times New Roman"/>
                <w:sz w:val="24"/>
                <w:szCs w:val="24"/>
              </w:rPr>
              <w:t>finanšu tirgū</w:t>
            </w:r>
            <w:r w:rsidR="00D96A10">
              <w:rPr>
                <w:rFonts w:ascii="Times New Roman" w:hAnsi="Times New Roman" w:cs="Times New Roman"/>
                <w:sz w:val="24"/>
                <w:szCs w:val="24"/>
              </w:rPr>
              <w:t>, kā rezultātā fondēt</w:t>
            </w:r>
            <w:r w:rsidR="0077159F">
              <w:rPr>
                <w:rFonts w:ascii="Times New Roman" w:hAnsi="Times New Roman" w:cs="Times New Roman"/>
                <w:sz w:val="24"/>
                <w:szCs w:val="24"/>
              </w:rPr>
              <w:t>ais pensijas kapitāls samazinās.</w:t>
            </w:r>
          </w:p>
          <w:p w14:paraId="3EBB6FFD" w14:textId="77E2F2D9" w:rsidR="0084623D" w:rsidRPr="00B03B36" w:rsidRDefault="0084623D" w:rsidP="001B5FA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63CB" w:rsidRPr="00B03B36" w14:paraId="6F180C89" w14:textId="77777777" w:rsidTr="0076039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CB46" w14:textId="7831E28C" w:rsidR="00655F2C" w:rsidRPr="00B03B36" w:rsidRDefault="00026F5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5323B"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421A" w14:textId="522E3E4D" w:rsidR="001B5F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734DFB1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475C6C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8F467A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C33E4C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B6D47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D4481A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B3DBD1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86E505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074BE6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A7CD29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CBA7C9" w14:textId="77777777" w:rsidR="001B5FA6" w:rsidRPr="0076039E" w:rsidRDefault="001B5FA6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18F5CD" w14:textId="47B9C0AD" w:rsidR="00E5323B" w:rsidRPr="0076039E" w:rsidRDefault="00E5323B" w:rsidP="00760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956B" w14:textId="61475987" w:rsidR="00646556" w:rsidRPr="00646556" w:rsidRDefault="00646556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fondēto pensiju likuma </w:t>
            </w:r>
            <w:r w:rsidRPr="006465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6465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pant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pirmā daļa nosaka, ka f</w:t>
            </w:r>
            <w:r w:rsidRPr="006465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ondēto pensiju shēmas dalībnieks, pieprasot vecuma pensiju (tai skaitā priekšlaicīgi), izvēlas vienu no šādām iespējām:</w:t>
            </w:r>
          </w:p>
          <w:p w14:paraId="1757096F" w14:textId="77777777" w:rsidR="00646556" w:rsidRPr="00646556" w:rsidRDefault="00646556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5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1) uzkrāto fondētās pensijas kapitālu pievienot nefondētajam pensijas kapitālam, lai aprēķinātu vecuma pensiju saskaņā ar likumu "Par valsts pensijām";</w:t>
            </w:r>
          </w:p>
          <w:p w14:paraId="3BC28C0A" w14:textId="77777777" w:rsidR="008A457F" w:rsidRDefault="00646556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4655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2) par uzkrāto fondētās pensijas kapitālu iegādāties dzīvības apdrošināšanas (mūža pensijas) polisi.</w:t>
            </w:r>
          </w:p>
          <w:p w14:paraId="11CF72D2" w14:textId="1D895A6E" w:rsidR="00511213" w:rsidRDefault="00500825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Tādējādi, pieprasot vecuma pensiju, personai ir jāizdara izvēle par fondēto pensijas kapitālu.</w:t>
            </w:r>
          </w:p>
          <w:p w14:paraId="7A6AF3C0" w14:textId="1142EACA" w:rsidR="00500825" w:rsidRDefault="00D96A10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Patlaban </w:t>
            </w:r>
            <w:r w:rsidR="005008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tirgū ir satricinājums un fondētais pensijas kapitāls samazinās, bet personai nav iespējas atlikt uz laiku fondētā pensijas kapitāla pievienošanu nefondētajam pensijas kapitālam vai dzīvības apdrošināšanas (mūža pensijas) polises iegādi.</w:t>
            </w:r>
          </w:p>
          <w:p w14:paraId="654F9FAE" w14:textId="4F35FBAF" w:rsidR="00511213" w:rsidRDefault="00500825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 vērā minēto, nepieciešamas likumā noteikt, ka person</w:t>
            </w:r>
            <w:r w:rsidR="00ED28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ām, kuras piepra</w:t>
            </w:r>
            <w:r w:rsidR="00EE23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sīs</w:t>
            </w:r>
            <w:r w:rsidR="00ED28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vecuma pensiju</w:t>
            </w:r>
            <w:r w:rsidR="00EE23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D28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tiesības uz laiku līdz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2021. gada 3</w:t>
            </w:r>
            <w:r w:rsidR="00CF18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="00CF18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novembrim</w:t>
            </w:r>
            <w:r w:rsidR="00ED28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715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(tāpat kā </w:t>
            </w:r>
            <w:r w:rsidR="00EE23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fondēto pensiju </w:t>
            </w:r>
            <w:r w:rsidR="0077159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likuma pārejas noteikumu 27. punktā minētām personām) </w:t>
            </w:r>
            <w:r w:rsidR="00ED28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šo izvēli atlikt. Ja persona nebūs izdarījusi izvēli, tad no 2022. gada 1. janvāra Valsts sociālās apdrošināšanas aģentūra (turpmāk – VSAA), slēdz personas fondētā pensijas kapitāla kontu un pārrēķina personas vecuma pensiju saistībā ar fondēto pensijas kapitālu.</w:t>
            </w:r>
          </w:p>
          <w:p w14:paraId="6A663BFB" w14:textId="27A5263F" w:rsidR="00ED28F9" w:rsidRPr="00B03B36" w:rsidRDefault="00ED28F9" w:rsidP="00646556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Lai </w:t>
            </w:r>
            <w:r w:rsidR="001866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sargātu personas, nepieciešams noteikt, ka likums stājas spēkā </w:t>
            </w:r>
            <w:r w:rsidR="007603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nākamajā dienā pēc</w:t>
            </w:r>
            <w:r w:rsidR="001866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tā</w:t>
            </w:r>
            <w:r w:rsidR="007603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izsludināšanas.</w:t>
            </w:r>
          </w:p>
        </w:tc>
      </w:tr>
      <w:tr w:rsidR="00B663CB" w:rsidRPr="00B03B36" w14:paraId="1313EF43" w14:textId="77777777" w:rsidTr="00B663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C362" w14:textId="2AB4F753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3162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71F1" w14:textId="2FD65E2C" w:rsidR="00E5323B" w:rsidRPr="00B03B36" w:rsidRDefault="00A60A33" w:rsidP="002641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VSAA un Finanšu nozares asociācija.</w:t>
            </w:r>
          </w:p>
        </w:tc>
      </w:tr>
      <w:tr w:rsidR="00B663CB" w:rsidRPr="00B03B36" w14:paraId="12C5C228" w14:textId="77777777" w:rsidTr="00B663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A677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2E39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1874" w14:textId="77777777" w:rsidR="00E5323B" w:rsidRPr="00B03B36" w:rsidRDefault="006631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7B62BDB" w14:textId="77777777" w:rsidR="004300E4" w:rsidRPr="00B03B3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03B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B663CB" w:rsidRPr="00B03B36" w14:paraId="254BC0A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5AA8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B663CB" w:rsidRPr="00B03B36" w14:paraId="6C1168B3" w14:textId="77777777" w:rsidTr="0076039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B073B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15B98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65617" w14:textId="14957C69" w:rsidR="00DC49E4" w:rsidRPr="00B03B36" w:rsidRDefault="0076039E" w:rsidP="0088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Fondēto pensiju shēmas dalībnieki, kuri pieprasīs vecuma pensiju līdz 2021. gada 3</w:t>
            </w:r>
            <w:r w:rsidR="00EE23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="00EE23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novembrim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B663CB" w:rsidRPr="00B03B36" w14:paraId="72158435" w14:textId="77777777" w:rsidTr="006631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8BA4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1315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6589E" w14:textId="77777777" w:rsidR="008F31A9" w:rsidRDefault="006631CF" w:rsidP="00F9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Likumprojekts </w:t>
            </w:r>
            <w:r w:rsidR="008F31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šo jomu neskar.</w:t>
            </w:r>
          </w:p>
          <w:p w14:paraId="53F17B56" w14:textId="6522147C" w:rsidR="001258F5" w:rsidRPr="00B03B36" w:rsidRDefault="0012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663CB" w:rsidRPr="00B03B36" w14:paraId="3DBCE3CF" w14:textId="77777777" w:rsidTr="006631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C9A9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E1B27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A14E" w14:textId="77777777" w:rsidR="00E5323B" w:rsidRPr="00B03B36" w:rsidRDefault="00E25AB7" w:rsidP="00BB4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B663CB" w:rsidRPr="00B03B36" w14:paraId="111D2F46" w14:textId="77777777" w:rsidTr="006631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5810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2BD0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A7C6" w14:textId="77777777" w:rsidR="00E5323B" w:rsidRPr="00B03B36" w:rsidRDefault="004E7026" w:rsidP="004E7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B663CB" w:rsidRPr="00B03B36" w14:paraId="46578F26" w14:textId="77777777" w:rsidTr="006631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49D4" w14:textId="77777777" w:rsidR="00655F2C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02BC" w14:textId="77777777" w:rsidR="00E5323B" w:rsidRPr="00B03B3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1D365" w14:textId="77777777" w:rsidR="00E5323B" w:rsidRPr="00B03B36" w:rsidRDefault="006631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03B3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81B8D42" w14:textId="0EF87706" w:rsidR="006B67CE" w:rsidRDefault="006B67C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6CFAC84A" w14:textId="77777777" w:rsidR="00077499" w:rsidRDefault="0007749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F1838" w:rsidRPr="00B03B36" w14:paraId="6EDAA06A" w14:textId="77777777" w:rsidTr="00CF1838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EB033" w14:textId="757C34F5" w:rsidR="00CF1838" w:rsidRPr="00EA5B42" w:rsidRDefault="00CF1838" w:rsidP="00321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F183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F1838" w:rsidRPr="00B03B36" w14:paraId="10B1C997" w14:textId="77777777" w:rsidTr="00321EE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90781" w14:textId="231F62C8" w:rsidR="00CF1838" w:rsidRPr="00EA5B42" w:rsidRDefault="00CF1838" w:rsidP="00CF18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85E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ietekme uz budžetu nav būtiska</w:t>
            </w:r>
            <w:r w:rsidRPr="00385E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953D42E" w14:textId="4A36ACBD" w:rsidR="002B47AA" w:rsidRDefault="002B47A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lv-LV"/>
        </w:rPr>
      </w:pPr>
    </w:p>
    <w:p w14:paraId="2E8D9BEA" w14:textId="77777777" w:rsidR="00C16646" w:rsidRPr="00EA5B42" w:rsidRDefault="00C16646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lv-LV"/>
        </w:rPr>
      </w:pP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663CB" w:rsidRPr="00B03B36" w14:paraId="376B5319" w14:textId="77777777" w:rsidTr="00385E7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C8BA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1" w:name="_Hlk35418083"/>
            <w:r w:rsidRPr="00EA5B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85E72" w:rsidRPr="00B03B36" w14:paraId="5ACF64F1" w14:textId="77777777" w:rsidTr="00CF1838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B53ED" w14:textId="4D0EEDDB" w:rsidR="00385E72" w:rsidRPr="00EA5B42" w:rsidRDefault="00385E72" w:rsidP="00CF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85E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bookmarkEnd w:id="1"/>
    <w:p w14:paraId="4712AEDD" w14:textId="3AD92563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EA5B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377C1CD5" w14:textId="77777777" w:rsidR="002B47AA" w:rsidRPr="00EA5B42" w:rsidRDefault="002B47A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663CB" w:rsidRPr="00B03B36" w14:paraId="3756779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2BA7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631CF" w:rsidRPr="00B03B36" w14:paraId="27B7CB89" w14:textId="77777777" w:rsidTr="006631C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5BD9C" w14:textId="77777777" w:rsidR="006631CF" w:rsidRPr="00EA5B42" w:rsidRDefault="006631CF" w:rsidP="00A3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35A07869" w14:textId="77777777" w:rsidR="002B47AA" w:rsidRDefault="002B47A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510813A5" w14:textId="2F6AF75D" w:rsidR="00E5323B" w:rsidRPr="00EA5B4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EA5B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663CB" w:rsidRPr="00B03B36" w14:paraId="5017C44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88B8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663CB" w:rsidRPr="00B03B36" w14:paraId="1213228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8B92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2739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38E7" w14:textId="503C4CD8" w:rsidR="0076039E" w:rsidRDefault="0076039E" w:rsidP="006C1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 vērā valstī izsludināto ārkārtas situāciju, s</w:t>
            </w:r>
            <w:r w:rsidR="00A26FBA"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abiedrības līdzdalība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nav </w:t>
            </w:r>
            <w:r w:rsidR="00A26FBA"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nodrošināta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14:paraId="44231CC2" w14:textId="51862C10" w:rsidR="00E5323B" w:rsidRPr="00EA5B42" w:rsidRDefault="00E5323B" w:rsidP="006E77D1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663CB" w:rsidRPr="00B03B36" w14:paraId="60C641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9B83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B299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98C3" w14:textId="3B23D5A2" w:rsidR="00E5323B" w:rsidRPr="00EA5B42" w:rsidRDefault="0076039E" w:rsidP="00EA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Likumprojekts šo jomu neskar.</w:t>
            </w:r>
          </w:p>
        </w:tc>
      </w:tr>
      <w:tr w:rsidR="00B663CB" w:rsidRPr="00B03B36" w14:paraId="1697998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D770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B37D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870C" w14:textId="46AE2078" w:rsidR="00E5323B" w:rsidRPr="00EA5B42" w:rsidRDefault="0076039E" w:rsidP="0075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Likumprojekts šo jomu neskar.</w:t>
            </w:r>
          </w:p>
        </w:tc>
      </w:tr>
      <w:tr w:rsidR="00B663CB" w:rsidRPr="00B03B36" w14:paraId="73CDA5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6C11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9F78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8986" w14:textId="77777777" w:rsidR="00E5323B" w:rsidRPr="00EA5B42" w:rsidRDefault="00A26FBA" w:rsidP="00A26F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35BDEC9" w14:textId="683834E0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EA5B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4F516252" w14:textId="77777777" w:rsidR="002B47AA" w:rsidRPr="00EA5B42" w:rsidRDefault="002B47A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B663CB" w:rsidRPr="00B03B36" w14:paraId="213CBFA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9591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B663CB" w:rsidRPr="00B03B36" w14:paraId="013E2E48" w14:textId="77777777" w:rsidTr="00A26F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692B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5CC0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328D" w14:textId="35FC92AB" w:rsidR="00E5323B" w:rsidRPr="00EA5B42" w:rsidRDefault="00433909" w:rsidP="00A04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EA64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SAA</w:t>
            </w:r>
            <w:r w:rsidR="00A049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B663CB" w:rsidRPr="00B03B36" w14:paraId="0691E7C5" w14:textId="77777777" w:rsidTr="00A26F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38BA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16BC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DD1A" w14:textId="77777777" w:rsidR="00E5323B" w:rsidRPr="00EA5B42" w:rsidRDefault="00A26FBA" w:rsidP="006C15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Nav plānota esošu institūciju likvidācija vai reorganizācija. Pēc </w:t>
            </w:r>
            <w:r w:rsidR="006C1558"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likumprojekta</w:t>
            </w: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spēkā stāšanās tā īstenošana notiks, izmantojot esošos cilvēkresursus.</w:t>
            </w:r>
          </w:p>
        </w:tc>
      </w:tr>
      <w:tr w:rsidR="00B663CB" w:rsidRPr="00B03B36" w14:paraId="07D5534E" w14:textId="77777777" w:rsidTr="00A26FB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2252" w14:textId="77777777" w:rsidR="00655F2C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6EA4" w14:textId="77777777" w:rsidR="00E5323B" w:rsidRPr="00EA5B4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7507" w14:textId="77777777" w:rsidR="00E5323B" w:rsidRPr="00EA5B42" w:rsidRDefault="005C738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A5B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DE98EEF" w14:textId="77777777" w:rsidR="00C25B49" w:rsidRPr="00EA5B42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D3820" w14:textId="77777777" w:rsidR="00A26FBA" w:rsidRPr="00EA5B42" w:rsidRDefault="00A26FBA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EDA2D" w14:textId="0C65D632" w:rsidR="00E5323B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6F9FB" w14:textId="77777777" w:rsidR="005F7BA0" w:rsidRPr="00EA5B42" w:rsidRDefault="005F7BA0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4ACD1" w14:textId="3A9A6366" w:rsidR="00894C55" w:rsidRPr="00EA5B42" w:rsidRDefault="00A26FBA" w:rsidP="00A26FB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Labklājības </w:t>
      </w:r>
      <w:r w:rsidR="00894C55"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>ministr</w:t>
      </w:r>
      <w:r w:rsidR="00C05A50"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894C55"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56062"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B7E6C" w:rsidRPr="00EA5B42">
        <w:rPr>
          <w:rFonts w:ascii="Times New Roman" w:hAnsi="Times New Roman" w:cs="Times New Roman"/>
          <w:color w:val="000000" w:themeColor="text1"/>
          <w:sz w:val="28"/>
          <w:szCs w:val="28"/>
        </w:rPr>
        <w:t>R.Petraviča</w:t>
      </w:r>
      <w:proofErr w:type="spellEnd"/>
    </w:p>
    <w:p w14:paraId="316697CE" w14:textId="77777777" w:rsidR="00894C55" w:rsidRPr="00EA5B4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C9B85" w14:textId="44A17C47" w:rsidR="009C6F98" w:rsidRDefault="009C6F98" w:rsidP="00DA6C3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BF14D" w14:textId="77777777" w:rsidR="00E5785C" w:rsidRPr="00EA5B42" w:rsidRDefault="00E5785C" w:rsidP="00DA6C3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FF01D" w14:textId="77777777" w:rsidR="00894C55" w:rsidRPr="00EA5B42" w:rsidRDefault="00A26FB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5B42">
        <w:rPr>
          <w:rFonts w:ascii="Times New Roman" w:hAnsi="Times New Roman" w:cs="Times New Roman"/>
          <w:color w:val="000000" w:themeColor="text1"/>
        </w:rPr>
        <w:t xml:space="preserve">Rucka </w:t>
      </w:r>
      <w:r w:rsidR="00D133F8" w:rsidRPr="00EA5B42">
        <w:rPr>
          <w:rFonts w:ascii="Times New Roman" w:hAnsi="Times New Roman" w:cs="Times New Roman"/>
          <w:color w:val="000000" w:themeColor="text1"/>
        </w:rPr>
        <w:t>670</w:t>
      </w:r>
      <w:r w:rsidRPr="00EA5B42">
        <w:rPr>
          <w:rFonts w:ascii="Times New Roman" w:hAnsi="Times New Roman" w:cs="Times New Roman"/>
          <w:color w:val="000000" w:themeColor="text1"/>
        </w:rPr>
        <w:t>21607</w:t>
      </w:r>
    </w:p>
    <w:p w14:paraId="5546DDA4" w14:textId="7D794BAE" w:rsidR="00A26FBA" w:rsidRPr="00125370" w:rsidRDefault="001204AA" w:rsidP="009C6F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hyperlink r:id="rId8" w:history="1">
        <w:r w:rsidR="00A26FBA" w:rsidRPr="00E85CDD">
          <w:rPr>
            <w:rStyle w:val="Hyperlink"/>
            <w:rFonts w:ascii="Times New Roman" w:hAnsi="Times New Roman" w:cs="Times New Roman"/>
          </w:rPr>
          <w:t>Sandra.Rucka@lm.gov.lv</w:t>
        </w:r>
      </w:hyperlink>
    </w:p>
    <w:sectPr w:rsidR="00A26FBA" w:rsidRPr="00125370" w:rsidSect="009C6F9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6C4A" w14:textId="77777777" w:rsidR="001204AA" w:rsidRDefault="001204AA" w:rsidP="00894C55">
      <w:pPr>
        <w:spacing w:after="0" w:line="240" w:lineRule="auto"/>
      </w:pPr>
      <w:r>
        <w:separator/>
      </w:r>
    </w:p>
  </w:endnote>
  <w:endnote w:type="continuationSeparator" w:id="0">
    <w:p w14:paraId="5BDE31DF" w14:textId="77777777" w:rsidR="001204AA" w:rsidRDefault="001204A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BD2F" w14:textId="3C0D6314" w:rsidR="00E325A6" w:rsidRPr="00894C55" w:rsidRDefault="001B5F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LManot_1</w:t>
    </w:r>
    <w:r w:rsidR="00CF1838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032020_Groz_VFPL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7D3C" w14:textId="689EC84F" w:rsidR="00E325A6" w:rsidRPr="009A2654" w:rsidRDefault="00E325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</w:t>
    </w:r>
    <w:r w:rsidR="001B5FA6">
      <w:rPr>
        <w:rFonts w:ascii="Times New Roman" w:hAnsi="Times New Roman" w:cs="Times New Roman"/>
        <w:sz w:val="20"/>
        <w:szCs w:val="20"/>
      </w:rPr>
      <w:t>1</w:t>
    </w:r>
    <w:r w:rsidR="00CF1838">
      <w:rPr>
        <w:rFonts w:ascii="Times New Roman" w:hAnsi="Times New Roman" w:cs="Times New Roman"/>
        <w:sz w:val="20"/>
        <w:szCs w:val="20"/>
      </w:rPr>
      <w:t>8</w:t>
    </w:r>
    <w:r w:rsidR="001B5FA6">
      <w:rPr>
        <w:rFonts w:ascii="Times New Roman" w:hAnsi="Times New Roman" w:cs="Times New Roman"/>
        <w:sz w:val="20"/>
        <w:szCs w:val="20"/>
      </w:rPr>
      <w:t>032020</w:t>
    </w:r>
    <w:r>
      <w:rPr>
        <w:rFonts w:ascii="Times New Roman" w:hAnsi="Times New Roman" w:cs="Times New Roman"/>
        <w:sz w:val="20"/>
        <w:szCs w:val="20"/>
      </w:rPr>
      <w:t>_</w:t>
    </w:r>
    <w:r w:rsidR="001B5FA6">
      <w:rPr>
        <w:rFonts w:ascii="Times New Roman" w:hAnsi="Times New Roman" w:cs="Times New Roman"/>
        <w:sz w:val="20"/>
        <w:szCs w:val="20"/>
      </w:rPr>
      <w:t>Groz_VFPL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16C3" w14:textId="77777777" w:rsidR="001204AA" w:rsidRDefault="001204AA" w:rsidP="00894C55">
      <w:pPr>
        <w:spacing w:after="0" w:line="240" w:lineRule="auto"/>
      </w:pPr>
      <w:r>
        <w:separator/>
      </w:r>
    </w:p>
  </w:footnote>
  <w:footnote w:type="continuationSeparator" w:id="0">
    <w:p w14:paraId="1F45FF6F" w14:textId="77777777" w:rsidR="001204AA" w:rsidRDefault="001204A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38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891254" w14:textId="2990CA5A" w:rsidR="00E325A6" w:rsidRDefault="00E325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2B8EE" w14:textId="3DC8343E" w:rsidR="00E325A6" w:rsidRPr="00C25B49" w:rsidRDefault="00E325A6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445"/>
    <w:multiLevelType w:val="hybridMultilevel"/>
    <w:tmpl w:val="CC2673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DB6"/>
    <w:multiLevelType w:val="hybridMultilevel"/>
    <w:tmpl w:val="79AC26A8"/>
    <w:lvl w:ilvl="0" w:tplc="33F49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96"/>
    <w:multiLevelType w:val="hybridMultilevel"/>
    <w:tmpl w:val="CB4EEE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C35A3"/>
    <w:multiLevelType w:val="hybridMultilevel"/>
    <w:tmpl w:val="F3D4A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ADF"/>
    <w:multiLevelType w:val="hybridMultilevel"/>
    <w:tmpl w:val="7F822208"/>
    <w:lvl w:ilvl="0" w:tplc="52AE5D60">
      <w:start w:val="2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EF9"/>
    <w:multiLevelType w:val="hybridMultilevel"/>
    <w:tmpl w:val="0A36FE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3C97"/>
    <w:multiLevelType w:val="hybridMultilevel"/>
    <w:tmpl w:val="341458B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1167A97"/>
    <w:multiLevelType w:val="hybridMultilevel"/>
    <w:tmpl w:val="7DA8113C"/>
    <w:lvl w:ilvl="0" w:tplc="55EA67B8">
      <w:start w:val="1"/>
      <w:numFmt w:val="decimal"/>
      <w:lvlText w:val="%1)"/>
      <w:lvlJc w:val="left"/>
      <w:pPr>
        <w:ind w:left="1710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18E718D"/>
    <w:multiLevelType w:val="multilevel"/>
    <w:tmpl w:val="EA208D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77A1ABF"/>
    <w:multiLevelType w:val="hybridMultilevel"/>
    <w:tmpl w:val="470E655E"/>
    <w:lvl w:ilvl="0" w:tplc="9B4C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28B7"/>
    <w:multiLevelType w:val="hybridMultilevel"/>
    <w:tmpl w:val="DF22A918"/>
    <w:lvl w:ilvl="0" w:tplc="733A0A42">
      <w:start w:val="2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E9"/>
    <w:multiLevelType w:val="hybridMultilevel"/>
    <w:tmpl w:val="8FB494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137"/>
    <w:rsid w:val="000106C9"/>
    <w:rsid w:val="00026F5F"/>
    <w:rsid w:val="00030D72"/>
    <w:rsid w:val="00030F17"/>
    <w:rsid w:val="00032114"/>
    <w:rsid w:val="0003237A"/>
    <w:rsid w:val="00036C13"/>
    <w:rsid w:val="00037E40"/>
    <w:rsid w:val="00042092"/>
    <w:rsid w:val="00050862"/>
    <w:rsid w:val="000541EB"/>
    <w:rsid w:val="000543A7"/>
    <w:rsid w:val="0005486F"/>
    <w:rsid w:val="00057266"/>
    <w:rsid w:val="000641EE"/>
    <w:rsid w:val="00071414"/>
    <w:rsid w:val="00076BFA"/>
    <w:rsid w:val="000771C7"/>
    <w:rsid w:val="00077499"/>
    <w:rsid w:val="00083261"/>
    <w:rsid w:val="000A2424"/>
    <w:rsid w:val="000B0D04"/>
    <w:rsid w:val="000B48D3"/>
    <w:rsid w:val="000C3C56"/>
    <w:rsid w:val="000D5286"/>
    <w:rsid w:val="000E0836"/>
    <w:rsid w:val="000E167F"/>
    <w:rsid w:val="000E78A5"/>
    <w:rsid w:val="000F18AC"/>
    <w:rsid w:val="000F530F"/>
    <w:rsid w:val="00105547"/>
    <w:rsid w:val="0010688C"/>
    <w:rsid w:val="001076DB"/>
    <w:rsid w:val="00111E6A"/>
    <w:rsid w:val="00112345"/>
    <w:rsid w:val="001204AA"/>
    <w:rsid w:val="00120AE4"/>
    <w:rsid w:val="0012373A"/>
    <w:rsid w:val="00125092"/>
    <w:rsid w:val="00125370"/>
    <w:rsid w:val="001258F5"/>
    <w:rsid w:val="00125DBB"/>
    <w:rsid w:val="00131543"/>
    <w:rsid w:val="00135078"/>
    <w:rsid w:val="001542A6"/>
    <w:rsid w:val="00162BEF"/>
    <w:rsid w:val="00164E42"/>
    <w:rsid w:val="001655E1"/>
    <w:rsid w:val="001657BA"/>
    <w:rsid w:val="00171DDA"/>
    <w:rsid w:val="001817D5"/>
    <w:rsid w:val="001840D6"/>
    <w:rsid w:val="00184C59"/>
    <w:rsid w:val="00185893"/>
    <w:rsid w:val="001858A1"/>
    <w:rsid w:val="00185EE6"/>
    <w:rsid w:val="00186309"/>
    <w:rsid w:val="0018663F"/>
    <w:rsid w:val="00197290"/>
    <w:rsid w:val="00197BF2"/>
    <w:rsid w:val="001A2491"/>
    <w:rsid w:val="001A42CD"/>
    <w:rsid w:val="001A6685"/>
    <w:rsid w:val="001A71ED"/>
    <w:rsid w:val="001B2156"/>
    <w:rsid w:val="001B3890"/>
    <w:rsid w:val="001B3A0F"/>
    <w:rsid w:val="001B3D31"/>
    <w:rsid w:val="001B5FA6"/>
    <w:rsid w:val="001B6459"/>
    <w:rsid w:val="001B7187"/>
    <w:rsid w:val="001B72F8"/>
    <w:rsid w:val="001B76BF"/>
    <w:rsid w:val="001C19FD"/>
    <w:rsid w:val="001C6D85"/>
    <w:rsid w:val="001C6FA3"/>
    <w:rsid w:val="001C7623"/>
    <w:rsid w:val="001D08D8"/>
    <w:rsid w:val="001D23D9"/>
    <w:rsid w:val="001D25B8"/>
    <w:rsid w:val="001E26C1"/>
    <w:rsid w:val="001E3A00"/>
    <w:rsid w:val="001F0718"/>
    <w:rsid w:val="001F7100"/>
    <w:rsid w:val="00201FD8"/>
    <w:rsid w:val="00206C3C"/>
    <w:rsid w:val="0021281B"/>
    <w:rsid w:val="0021558F"/>
    <w:rsid w:val="0022619B"/>
    <w:rsid w:val="00230B9B"/>
    <w:rsid w:val="00231572"/>
    <w:rsid w:val="002343FB"/>
    <w:rsid w:val="00243426"/>
    <w:rsid w:val="00247998"/>
    <w:rsid w:val="002506E7"/>
    <w:rsid w:val="0026387C"/>
    <w:rsid w:val="00264178"/>
    <w:rsid w:val="00267964"/>
    <w:rsid w:val="00275084"/>
    <w:rsid w:val="00276E3E"/>
    <w:rsid w:val="002861EE"/>
    <w:rsid w:val="00293858"/>
    <w:rsid w:val="00294B8B"/>
    <w:rsid w:val="00297BC3"/>
    <w:rsid w:val="00297E82"/>
    <w:rsid w:val="002A2E82"/>
    <w:rsid w:val="002B24F0"/>
    <w:rsid w:val="002B47AA"/>
    <w:rsid w:val="002B5916"/>
    <w:rsid w:val="002B6F17"/>
    <w:rsid w:val="002C24C2"/>
    <w:rsid w:val="002C4A6E"/>
    <w:rsid w:val="002C55DB"/>
    <w:rsid w:val="002C60EF"/>
    <w:rsid w:val="002D2062"/>
    <w:rsid w:val="002D2993"/>
    <w:rsid w:val="002D2F6C"/>
    <w:rsid w:val="002D45A3"/>
    <w:rsid w:val="002D7E8E"/>
    <w:rsid w:val="002E1018"/>
    <w:rsid w:val="002E1C05"/>
    <w:rsid w:val="002E3771"/>
    <w:rsid w:val="002E7741"/>
    <w:rsid w:val="002F3480"/>
    <w:rsid w:val="002F3618"/>
    <w:rsid w:val="002F630D"/>
    <w:rsid w:val="002F689E"/>
    <w:rsid w:val="00321074"/>
    <w:rsid w:val="00321AF0"/>
    <w:rsid w:val="00322D12"/>
    <w:rsid w:val="003273A4"/>
    <w:rsid w:val="003305B8"/>
    <w:rsid w:val="003320F3"/>
    <w:rsid w:val="00341C61"/>
    <w:rsid w:val="00342100"/>
    <w:rsid w:val="003427E6"/>
    <w:rsid w:val="00343A21"/>
    <w:rsid w:val="003445DD"/>
    <w:rsid w:val="00344D60"/>
    <w:rsid w:val="003450FD"/>
    <w:rsid w:val="0034585C"/>
    <w:rsid w:val="00351E21"/>
    <w:rsid w:val="0035306F"/>
    <w:rsid w:val="00360B97"/>
    <w:rsid w:val="0036102A"/>
    <w:rsid w:val="003663BD"/>
    <w:rsid w:val="0037383A"/>
    <w:rsid w:val="00385E72"/>
    <w:rsid w:val="00387177"/>
    <w:rsid w:val="003978DF"/>
    <w:rsid w:val="003A6E31"/>
    <w:rsid w:val="003A6E63"/>
    <w:rsid w:val="003A71C9"/>
    <w:rsid w:val="003A7A8B"/>
    <w:rsid w:val="003B0B54"/>
    <w:rsid w:val="003B0BF9"/>
    <w:rsid w:val="003B765F"/>
    <w:rsid w:val="003C124C"/>
    <w:rsid w:val="003C4935"/>
    <w:rsid w:val="003D1855"/>
    <w:rsid w:val="003E0791"/>
    <w:rsid w:val="003E19A1"/>
    <w:rsid w:val="003F0B16"/>
    <w:rsid w:val="003F28AC"/>
    <w:rsid w:val="003F53A5"/>
    <w:rsid w:val="00400AB6"/>
    <w:rsid w:val="00402FFC"/>
    <w:rsid w:val="004054DD"/>
    <w:rsid w:val="00407799"/>
    <w:rsid w:val="00412139"/>
    <w:rsid w:val="00412956"/>
    <w:rsid w:val="00423C13"/>
    <w:rsid w:val="004300E4"/>
    <w:rsid w:val="004304AE"/>
    <w:rsid w:val="00430FCC"/>
    <w:rsid w:val="00433909"/>
    <w:rsid w:val="00437267"/>
    <w:rsid w:val="004376B1"/>
    <w:rsid w:val="00441548"/>
    <w:rsid w:val="004454FE"/>
    <w:rsid w:val="00447C35"/>
    <w:rsid w:val="00453C01"/>
    <w:rsid w:val="00453FB5"/>
    <w:rsid w:val="004540AC"/>
    <w:rsid w:val="00456E40"/>
    <w:rsid w:val="00461D10"/>
    <w:rsid w:val="00464DF1"/>
    <w:rsid w:val="00471B10"/>
    <w:rsid w:val="00471F27"/>
    <w:rsid w:val="00475652"/>
    <w:rsid w:val="00475819"/>
    <w:rsid w:val="004761C3"/>
    <w:rsid w:val="00482740"/>
    <w:rsid w:val="00487379"/>
    <w:rsid w:val="00491ABF"/>
    <w:rsid w:val="00492112"/>
    <w:rsid w:val="00496C5B"/>
    <w:rsid w:val="004A1890"/>
    <w:rsid w:val="004A2C33"/>
    <w:rsid w:val="004A3822"/>
    <w:rsid w:val="004A449A"/>
    <w:rsid w:val="004A50A4"/>
    <w:rsid w:val="004A5B49"/>
    <w:rsid w:val="004A5EB7"/>
    <w:rsid w:val="004A7349"/>
    <w:rsid w:val="004A7F8E"/>
    <w:rsid w:val="004B01C5"/>
    <w:rsid w:val="004B2299"/>
    <w:rsid w:val="004B2712"/>
    <w:rsid w:val="004C033B"/>
    <w:rsid w:val="004C17EC"/>
    <w:rsid w:val="004C2708"/>
    <w:rsid w:val="004D28DB"/>
    <w:rsid w:val="004D3DAE"/>
    <w:rsid w:val="004D4595"/>
    <w:rsid w:val="004E1C78"/>
    <w:rsid w:val="004E20B3"/>
    <w:rsid w:val="004E5A50"/>
    <w:rsid w:val="004E6C3B"/>
    <w:rsid w:val="004E7026"/>
    <w:rsid w:val="004E76FE"/>
    <w:rsid w:val="004F4F72"/>
    <w:rsid w:val="00500825"/>
    <w:rsid w:val="00500A1B"/>
    <w:rsid w:val="00500FA8"/>
    <w:rsid w:val="005013B4"/>
    <w:rsid w:val="0050178F"/>
    <w:rsid w:val="005030BE"/>
    <w:rsid w:val="00505AA1"/>
    <w:rsid w:val="00505CA8"/>
    <w:rsid w:val="00511213"/>
    <w:rsid w:val="00513189"/>
    <w:rsid w:val="00513D72"/>
    <w:rsid w:val="0052094F"/>
    <w:rsid w:val="00542FEE"/>
    <w:rsid w:val="0054328E"/>
    <w:rsid w:val="00543D82"/>
    <w:rsid w:val="00556AA9"/>
    <w:rsid w:val="00557180"/>
    <w:rsid w:val="00560704"/>
    <w:rsid w:val="00564359"/>
    <w:rsid w:val="005673D3"/>
    <w:rsid w:val="00571334"/>
    <w:rsid w:val="005716F1"/>
    <w:rsid w:val="005767E5"/>
    <w:rsid w:val="005772EB"/>
    <w:rsid w:val="00582E0F"/>
    <w:rsid w:val="00584D67"/>
    <w:rsid w:val="00593DF6"/>
    <w:rsid w:val="00595C48"/>
    <w:rsid w:val="005A1249"/>
    <w:rsid w:val="005B2FB2"/>
    <w:rsid w:val="005B57C5"/>
    <w:rsid w:val="005B7467"/>
    <w:rsid w:val="005C07DB"/>
    <w:rsid w:val="005C738F"/>
    <w:rsid w:val="005D741F"/>
    <w:rsid w:val="005E11AE"/>
    <w:rsid w:val="005E214B"/>
    <w:rsid w:val="005F061A"/>
    <w:rsid w:val="005F2D2B"/>
    <w:rsid w:val="005F37F3"/>
    <w:rsid w:val="005F416A"/>
    <w:rsid w:val="005F7BA0"/>
    <w:rsid w:val="00601513"/>
    <w:rsid w:val="00602276"/>
    <w:rsid w:val="00605903"/>
    <w:rsid w:val="00613DFB"/>
    <w:rsid w:val="0062357D"/>
    <w:rsid w:val="00624DC6"/>
    <w:rsid w:val="0063145D"/>
    <w:rsid w:val="00631C04"/>
    <w:rsid w:val="00635AB6"/>
    <w:rsid w:val="00636DFF"/>
    <w:rsid w:val="00640BBF"/>
    <w:rsid w:val="00640FD9"/>
    <w:rsid w:val="00642460"/>
    <w:rsid w:val="0064611F"/>
    <w:rsid w:val="00646323"/>
    <w:rsid w:val="00646556"/>
    <w:rsid w:val="00651656"/>
    <w:rsid w:val="00653144"/>
    <w:rsid w:val="00653A87"/>
    <w:rsid w:val="00655F2C"/>
    <w:rsid w:val="00661896"/>
    <w:rsid w:val="006631CF"/>
    <w:rsid w:val="00667C4B"/>
    <w:rsid w:val="006728C7"/>
    <w:rsid w:val="00673D62"/>
    <w:rsid w:val="006807DA"/>
    <w:rsid w:val="00680B3C"/>
    <w:rsid w:val="00681AD3"/>
    <w:rsid w:val="006874CA"/>
    <w:rsid w:val="00694266"/>
    <w:rsid w:val="00694F84"/>
    <w:rsid w:val="00696DDD"/>
    <w:rsid w:val="006B2B8E"/>
    <w:rsid w:val="006B3F7B"/>
    <w:rsid w:val="006B4E60"/>
    <w:rsid w:val="006B67CE"/>
    <w:rsid w:val="006C1558"/>
    <w:rsid w:val="006C7202"/>
    <w:rsid w:val="006D6426"/>
    <w:rsid w:val="006E01EA"/>
    <w:rsid w:val="006E1081"/>
    <w:rsid w:val="006E1878"/>
    <w:rsid w:val="006E5B19"/>
    <w:rsid w:val="006E77D1"/>
    <w:rsid w:val="006F1B9F"/>
    <w:rsid w:val="00704C62"/>
    <w:rsid w:val="007072CD"/>
    <w:rsid w:val="00711AC2"/>
    <w:rsid w:val="00717B00"/>
    <w:rsid w:val="007203E8"/>
    <w:rsid w:val="00720585"/>
    <w:rsid w:val="00720BD5"/>
    <w:rsid w:val="0072559E"/>
    <w:rsid w:val="00726C15"/>
    <w:rsid w:val="007310B0"/>
    <w:rsid w:val="00740FCD"/>
    <w:rsid w:val="00741BFF"/>
    <w:rsid w:val="00743ED8"/>
    <w:rsid w:val="0074451E"/>
    <w:rsid w:val="00747AB8"/>
    <w:rsid w:val="00754026"/>
    <w:rsid w:val="00756629"/>
    <w:rsid w:val="00756D58"/>
    <w:rsid w:val="007574E8"/>
    <w:rsid w:val="00757BB1"/>
    <w:rsid w:val="0076039E"/>
    <w:rsid w:val="00766E80"/>
    <w:rsid w:val="0077159F"/>
    <w:rsid w:val="00771A68"/>
    <w:rsid w:val="00772D52"/>
    <w:rsid w:val="0077303E"/>
    <w:rsid w:val="00773AF6"/>
    <w:rsid w:val="00776BA6"/>
    <w:rsid w:val="00780509"/>
    <w:rsid w:val="007908B3"/>
    <w:rsid w:val="00791158"/>
    <w:rsid w:val="00791457"/>
    <w:rsid w:val="00795F71"/>
    <w:rsid w:val="00796C08"/>
    <w:rsid w:val="0079776F"/>
    <w:rsid w:val="007A195B"/>
    <w:rsid w:val="007A6317"/>
    <w:rsid w:val="007B253C"/>
    <w:rsid w:val="007B2888"/>
    <w:rsid w:val="007B4E5F"/>
    <w:rsid w:val="007B7EBC"/>
    <w:rsid w:val="007C4131"/>
    <w:rsid w:val="007D463B"/>
    <w:rsid w:val="007E295B"/>
    <w:rsid w:val="007E5F7A"/>
    <w:rsid w:val="007E7323"/>
    <w:rsid w:val="007E73AB"/>
    <w:rsid w:val="007F76E0"/>
    <w:rsid w:val="007F7F4F"/>
    <w:rsid w:val="007F7F93"/>
    <w:rsid w:val="0080211F"/>
    <w:rsid w:val="00807FF6"/>
    <w:rsid w:val="00813E68"/>
    <w:rsid w:val="00815DB8"/>
    <w:rsid w:val="00816C11"/>
    <w:rsid w:val="0081746B"/>
    <w:rsid w:val="00817A09"/>
    <w:rsid w:val="00820367"/>
    <w:rsid w:val="00821CD0"/>
    <w:rsid w:val="008223E5"/>
    <w:rsid w:val="00824DD7"/>
    <w:rsid w:val="00824DF8"/>
    <w:rsid w:val="00825044"/>
    <w:rsid w:val="00826CAF"/>
    <w:rsid w:val="00831407"/>
    <w:rsid w:val="0083489E"/>
    <w:rsid w:val="00834B50"/>
    <w:rsid w:val="008444CC"/>
    <w:rsid w:val="0084623D"/>
    <w:rsid w:val="00864282"/>
    <w:rsid w:val="00867F9C"/>
    <w:rsid w:val="00874789"/>
    <w:rsid w:val="00876BC8"/>
    <w:rsid w:val="00876ED5"/>
    <w:rsid w:val="00885465"/>
    <w:rsid w:val="00890AA7"/>
    <w:rsid w:val="00893FF8"/>
    <w:rsid w:val="00894C55"/>
    <w:rsid w:val="008963FD"/>
    <w:rsid w:val="008A23BC"/>
    <w:rsid w:val="008A24C3"/>
    <w:rsid w:val="008A457F"/>
    <w:rsid w:val="008B1DDA"/>
    <w:rsid w:val="008B5388"/>
    <w:rsid w:val="008C0B2D"/>
    <w:rsid w:val="008C1F7B"/>
    <w:rsid w:val="008D293C"/>
    <w:rsid w:val="008F31A9"/>
    <w:rsid w:val="0090035C"/>
    <w:rsid w:val="009020D5"/>
    <w:rsid w:val="009020F4"/>
    <w:rsid w:val="00902749"/>
    <w:rsid w:val="0090565E"/>
    <w:rsid w:val="009063DC"/>
    <w:rsid w:val="00910544"/>
    <w:rsid w:val="00914807"/>
    <w:rsid w:val="00921B2F"/>
    <w:rsid w:val="00927603"/>
    <w:rsid w:val="00933BEE"/>
    <w:rsid w:val="00941DB6"/>
    <w:rsid w:val="00942195"/>
    <w:rsid w:val="00945026"/>
    <w:rsid w:val="00945105"/>
    <w:rsid w:val="00954960"/>
    <w:rsid w:val="0096055C"/>
    <w:rsid w:val="00967A1A"/>
    <w:rsid w:val="00975280"/>
    <w:rsid w:val="009801B8"/>
    <w:rsid w:val="0098288C"/>
    <w:rsid w:val="009845BC"/>
    <w:rsid w:val="00986E92"/>
    <w:rsid w:val="00990450"/>
    <w:rsid w:val="00991C38"/>
    <w:rsid w:val="009955D3"/>
    <w:rsid w:val="009A2654"/>
    <w:rsid w:val="009A29EC"/>
    <w:rsid w:val="009A2ABA"/>
    <w:rsid w:val="009A3C9C"/>
    <w:rsid w:val="009B3E51"/>
    <w:rsid w:val="009B7E6C"/>
    <w:rsid w:val="009C23D3"/>
    <w:rsid w:val="009C3CA2"/>
    <w:rsid w:val="009C6F98"/>
    <w:rsid w:val="009D1711"/>
    <w:rsid w:val="009D214A"/>
    <w:rsid w:val="009D3E35"/>
    <w:rsid w:val="009D5810"/>
    <w:rsid w:val="009D5FE7"/>
    <w:rsid w:val="009E3D96"/>
    <w:rsid w:val="009F13C2"/>
    <w:rsid w:val="009F1C53"/>
    <w:rsid w:val="009F4B3F"/>
    <w:rsid w:val="009F540D"/>
    <w:rsid w:val="00A04997"/>
    <w:rsid w:val="00A10FC3"/>
    <w:rsid w:val="00A14498"/>
    <w:rsid w:val="00A17D08"/>
    <w:rsid w:val="00A26FBA"/>
    <w:rsid w:val="00A3042F"/>
    <w:rsid w:val="00A305EF"/>
    <w:rsid w:val="00A3259D"/>
    <w:rsid w:val="00A3477C"/>
    <w:rsid w:val="00A40D87"/>
    <w:rsid w:val="00A456D9"/>
    <w:rsid w:val="00A51EA7"/>
    <w:rsid w:val="00A549F8"/>
    <w:rsid w:val="00A54A66"/>
    <w:rsid w:val="00A55F29"/>
    <w:rsid w:val="00A6073E"/>
    <w:rsid w:val="00A60A33"/>
    <w:rsid w:val="00A639A0"/>
    <w:rsid w:val="00A668C3"/>
    <w:rsid w:val="00A67164"/>
    <w:rsid w:val="00A80E32"/>
    <w:rsid w:val="00A820C4"/>
    <w:rsid w:val="00A829E2"/>
    <w:rsid w:val="00A8547D"/>
    <w:rsid w:val="00A85944"/>
    <w:rsid w:val="00A87749"/>
    <w:rsid w:val="00A903EE"/>
    <w:rsid w:val="00A94632"/>
    <w:rsid w:val="00AA6CF4"/>
    <w:rsid w:val="00AB012A"/>
    <w:rsid w:val="00AB1505"/>
    <w:rsid w:val="00AB5C58"/>
    <w:rsid w:val="00AB7DB2"/>
    <w:rsid w:val="00AB7F5F"/>
    <w:rsid w:val="00AC5E11"/>
    <w:rsid w:val="00AC6A92"/>
    <w:rsid w:val="00AD178D"/>
    <w:rsid w:val="00AD7D59"/>
    <w:rsid w:val="00AE5355"/>
    <w:rsid w:val="00AE5567"/>
    <w:rsid w:val="00AE7CBD"/>
    <w:rsid w:val="00AF1239"/>
    <w:rsid w:val="00AF2C46"/>
    <w:rsid w:val="00AF699F"/>
    <w:rsid w:val="00AF70AC"/>
    <w:rsid w:val="00B03B36"/>
    <w:rsid w:val="00B03B79"/>
    <w:rsid w:val="00B04590"/>
    <w:rsid w:val="00B05295"/>
    <w:rsid w:val="00B05C97"/>
    <w:rsid w:val="00B1185C"/>
    <w:rsid w:val="00B14729"/>
    <w:rsid w:val="00B16480"/>
    <w:rsid w:val="00B2165C"/>
    <w:rsid w:val="00B22866"/>
    <w:rsid w:val="00B23DE8"/>
    <w:rsid w:val="00B3065B"/>
    <w:rsid w:val="00B31BBB"/>
    <w:rsid w:val="00B326D3"/>
    <w:rsid w:val="00B33884"/>
    <w:rsid w:val="00B37556"/>
    <w:rsid w:val="00B37DBB"/>
    <w:rsid w:val="00B43C2D"/>
    <w:rsid w:val="00B447C2"/>
    <w:rsid w:val="00B46709"/>
    <w:rsid w:val="00B52B83"/>
    <w:rsid w:val="00B539A7"/>
    <w:rsid w:val="00B54160"/>
    <w:rsid w:val="00B545E2"/>
    <w:rsid w:val="00B54F85"/>
    <w:rsid w:val="00B56062"/>
    <w:rsid w:val="00B56B1D"/>
    <w:rsid w:val="00B628FF"/>
    <w:rsid w:val="00B663CB"/>
    <w:rsid w:val="00B6650A"/>
    <w:rsid w:val="00B70C8C"/>
    <w:rsid w:val="00B75C9C"/>
    <w:rsid w:val="00B816C2"/>
    <w:rsid w:val="00B842EC"/>
    <w:rsid w:val="00B93638"/>
    <w:rsid w:val="00B938C4"/>
    <w:rsid w:val="00B96B02"/>
    <w:rsid w:val="00BA20AA"/>
    <w:rsid w:val="00BA536C"/>
    <w:rsid w:val="00BB1F9E"/>
    <w:rsid w:val="00BB2066"/>
    <w:rsid w:val="00BB32F9"/>
    <w:rsid w:val="00BB419E"/>
    <w:rsid w:val="00BB4446"/>
    <w:rsid w:val="00BC0F19"/>
    <w:rsid w:val="00BC255D"/>
    <w:rsid w:val="00BC2830"/>
    <w:rsid w:val="00BC44C2"/>
    <w:rsid w:val="00BC4D02"/>
    <w:rsid w:val="00BD3D76"/>
    <w:rsid w:val="00BD4425"/>
    <w:rsid w:val="00BD7F87"/>
    <w:rsid w:val="00BE1515"/>
    <w:rsid w:val="00BE2A0D"/>
    <w:rsid w:val="00BE3422"/>
    <w:rsid w:val="00BE4DF3"/>
    <w:rsid w:val="00BE737A"/>
    <w:rsid w:val="00BF1494"/>
    <w:rsid w:val="00BF7271"/>
    <w:rsid w:val="00C021F2"/>
    <w:rsid w:val="00C05A50"/>
    <w:rsid w:val="00C15430"/>
    <w:rsid w:val="00C16322"/>
    <w:rsid w:val="00C16646"/>
    <w:rsid w:val="00C16D9E"/>
    <w:rsid w:val="00C23608"/>
    <w:rsid w:val="00C25B49"/>
    <w:rsid w:val="00C34964"/>
    <w:rsid w:val="00C42195"/>
    <w:rsid w:val="00C524B7"/>
    <w:rsid w:val="00C55102"/>
    <w:rsid w:val="00C56998"/>
    <w:rsid w:val="00C56C70"/>
    <w:rsid w:val="00C60317"/>
    <w:rsid w:val="00C65DD4"/>
    <w:rsid w:val="00C73210"/>
    <w:rsid w:val="00C80259"/>
    <w:rsid w:val="00C82F27"/>
    <w:rsid w:val="00C842B3"/>
    <w:rsid w:val="00C92BE6"/>
    <w:rsid w:val="00CA7161"/>
    <w:rsid w:val="00CA79EA"/>
    <w:rsid w:val="00CB15BE"/>
    <w:rsid w:val="00CB18E3"/>
    <w:rsid w:val="00CB1E74"/>
    <w:rsid w:val="00CB5543"/>
    <w:rsid w:val="00CC03BD"/>
    <w:rsid w:val="00CC0D2D"/>
    <w:rsid w:val="00CC67FC"/>
    <w:rsid w:val="00CC7F60"/>
    <w:rsid w:val="00CD078A"/>
    <w:rsid w:val="00CD6A9A"/>
    <w:rsid w:val="00CE1C06"/>
    <w:rsid w:val="00CE5657"/>
    <w:rsid w:val="00CF1838"/>
    <w:rsid w:val="00CF1B01"/>
    <w:rsid w:val="00CF72F8"/>
    <w:rsid w:val="00D0076D"/>
    <w:rsid w:val="00D0308C"/>
    <w:rsid w:val="00D11165"/>
    <w:rsid w:val="00D125E3"/>
    <w:rsid w:val="00D133F8"/>
    <w:rsid w:val="00D14A3E"/>
    <w:rsid w:val="00D21E09"/>
    <w:rsid w:val="00D25F35"/>
    <w:rsid w:val="00D317F3"/>
    <w:rsid w:val="00D531B6"/>
    <w:rsid w:val="00D5434F"/>
    <w:rsid w:val="00D61311"/>
    <w:rsid w:val="00D62EC5"/>
    <w:rsid w:val="00D63785"/>
    <w:rsid w:val="00D65EFA"/>
    <w:rsid w:val="00D67D71"/>
    <w:rsid w:val="00D72327"/>
    <w:rsid w:val="00D74328"/>
    <w:rsid w:val="00D763B3"/>
    <w:rsid w:val="00D81EA9"/>
    <w:rsid w:val="00D9068B"/>
    <w:rsid w:val="00D93884"/>
    <w:rsid w:val="00D949C5"/>
    <w:rsid w:val="00D96A10"/>
    <w:rsid w:val="00DA56B4"/>
    <w:rsid w:val="00DA56F3"/>
    <w:rsid w:val="00DA577E"/>
    <w:rsid w:val="00DA594A"/>
    <w:rsid w:val="00DA6C33"/>
    <w:rsid w:val="00DB4400"/>
    <w:rsid w:val="00DC02FD"/>
    <w:rsid w:val="00DC2230"/>
    <w:rsid w:val="00DC2F81"/>
    <w:rsid w:val="00DC4550"/>
    <w:rsid w:val="00DC49E4"/>
    <w:rsid w:val="00DC5E75"/>
    <w:rsid w:val="00DC62D9"/>
    <w:rsid w:val="00DD0539"/>
    <w:rsid w:val="00DD19FF"/>
    <w:rsid w:val="00DD3B48"/>
    <w:rsid w:val="00DE2E7D"/>
    <w:rsid w:val="00DE5650"/>
    <w:rsid w:val="00DE6A58"/>
    <w:rsid w:val="00DF65F1"/>
    <w:rsid w:val="00E05C39"/>
    <w:rsid w:val="00E06453"/>
    <w:rsid w:val="00E0698E"/>
    <w:rsid w:val="00E071A2"/>
    <w:rsid w:val="00E07735"/>
    <w:rsid w:val="00E114D0"/>
    <w:rsid w:val="00E14D4E"/>
    <w:rsid w:val="00E16CFF"/>
    <w:rsid w:val="00E16D00"/>
    <w:rsid w:val="00E23EC7"/>
    <w:rsid w:val="00E25AB7"/>
    <w:rsid w:val="00E31FDC"/>
    <w:rsid w:val="00E325A6"/>
    <w:rsid w:val="00E33F5B"/>
    <w:rsid w:val="00E34FCF"/>
    <w:rsid w:val="00E36D9F"/>
    <w:rsid w:val="00E3716B"/>
    <w:rsid w:val="00E37864"/>
    <w:rsid w:val="00E43691"/>
    <w:rsid w:val="00E45C91"/>
    <w:rsid w:val="00E5323B"/>
    <w:rsid w:val="00E55812"/>
    <w:rsid w:val="00E5743D"/>
    <w:rsid w:val="00E577D5"/>
    <w:rsid w:val="00E5785C"/>
    <w:rsid w:val="00E62D9E"/>
    <w:rsid w:val="00E65D91"/>
    <w:rsid w:val="00E679A3"/>
    <w:rsid w:val="00E70D83"/>
    <w:rsid w:val="00E71DE5"/>
    <w:rsid w:val="00E71EE1"/>
    <w:rsid w:val="00E73EE7"/>
    <w:rsid w:val="00E75BF4"/>
    <w:rsid w:val="00E76FD8"/>
    <w:rsid w:val="00E82922"/>
    <w:rsid w:val="00E85CDD"/>
    <w:rsid w:val="00E86AF1"/>
    <w:rsid w:val="00E87352"/>
    <w:rsid w:val="00E8749E"/>
    <w:rsid w:val="00E87644"/>
    <w:rsid w:val="00E90B9A"/>
    <w:rsid w:val="00E90C01"/>
    <w:rsid w:val="00E91004"/>
    <w:rsid w:val="00E93435"/>
    <w:rsid w:val="00E93A8E"/>
    <w:rsid w:val="00E957E6"/>
    <w:rsid w:val="00EA3C5F"/>
    <w:rsid w:val="00EA486E"/>
    <w:rsid w:val="00EA5B42"/>
    <w:rsid w:val="00EA6400"/>
    <w:rsid w:val="00EB444E"/>
    <w:rsid w:val="00EB57C4"/>
    <w:rsid w:val="00EB7AF4"/>
    <w:rsid w:val="00EC23F2"/>
    <w:rsid w:val="00EC2C8C"/>
    <w:rsid w:val="00EC6BA8"/>
    <w:rsid w:val="00EC7241"/>
    <w:rsid w:val="00ED28F9"/>
    <w:rsid w:val="00ED431A"/>
    <w:rsid w:val="00EE2314"/>
    <w:rsid w:val="00EE3844"/>
    <w:rsid w:val="00EE5C60"/>
    <w:rsid w:val="00EE6C4C"/>
    <w:rsid w:val="00EE7FDB"/>
    <w:rsid w:val="00EF2CEE"/>
    <w:rsid w:val="00EF5C1D"/>
    <w:rsid w:val="00EF5C76"/>
    <w:rsid w:val="00F049B7"/>
    <w:rsid w:val="00F06DF1"/>
    <w:rsid w:val="00F07C4D"/>
    <w:rsid w:val="00F13B67"/>
    <w:rsid w:val="00F13C44"/>
    <w:rsid w:val="00F22FAE"/>
    <w:rsid w:val="00F24677"/>
    <w:rsid w:val="00F26A13"/>
    <w:rsid w:val="00F27037"/>
    <w:rsid w:val="00F276DE"/>
    <w:rsid w:val="00F3592D"/>
    <w:rsid w:val="00F43F82"/>
    <w:rsid w:val="00F55501"/>
    <w:rsid w:val="00F57B0C"/>
    <w:rsid w:val="00F60DF1"/>
    <w:rsid w:val="00F65E30"/>
    <w:rsid w:val="00F670BD"/>
    <w:rsid w:val="00F72B45"/>
    <w:rsid w:val="00F74D21"/>
    <w:rsid w:val="00F80287"/>
    <w:rsid w:val="00F82491"/>
    <w:rsid w:val="00F83976"/>
    <w:rsid w:val="00F83BB1"/>
    <w:rsid w:val="00F83E29"/>
    <w:rsid w:val="00F8624B"/>
    <w:rsid w:val="00F9048A"/>
    <w:rsid w:val="00F90E16"/>
    <w:rsid w:val="00F91F70"/>
    <w:rsid w:val="00F933CD"/>
    <w:rsid w:val="00F95537"/>
    <w:rsid w:val="00F975B0"/>
    <w:rsid w:val="00FA1F92"/>
    <w:rsid w:val="00FA2675"/>
    <w:rsid w:val="00FA391B"/>
    <w:rsid w:val="00FB19BD"/>
    <w:rsid w:val="00FB34FF"/>
    <w:rsid w:val="00FB673A"/>
    <w:rsid w:val="00FB719A"/>
    <w:rsid w:val="00FC1123"/>
    <w:rsid w:val="00FC2E4E"/>
    <w:rsid w:val="00FD0C32"/>
    <w:rsid w:val="00FD3225"/>
    <w:rsid w:val="00FD46A1"/>
    <w:rsid w:val="00FD5456"/>
    <w:rsid w:val="00FD5B26"/>
    <w:rsid w:val="00FE46E9"/>
    <w:rsid w:val="00FE4C04"/>
    <w:rsid w:val="00FF0F9C"/>
    <w:rsid w:val="00FF1BFB"/>
    <w:rsid w:val="00FF3EC4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C1884"/>
  <w15:docId w15:val="{DC9AF055-0361-4D27-B818-E9864DB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B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9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E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817D5"/>
    <w:pPr>
      <w:widowControl w:val="0"/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817D5"/>
    <w:rPr>
      <w:rFonts w:ascii="Calibri" w:eastAsia="Calibri" w:hAnsi="Calibri" w:cs="Times New Roman"/>
      <w:sz w:val="24"/>
    </w:rPr>
  </w:style>
  <w:style w:type="paragraph" w:customStyle="1" w:styleId="tv213">
    <w:name w:val="tv213"/>
    <w:basedOn w:val="Normal"/>
    <w:rsid w:val="0047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71DE5"/>
    <w:pPr>
      <w:spacing w:after="0" w:line="240" w:lineRule="auto"/>
    </w:pPr>
  </w:style>
  <w:style w:type="paragraph" w:customStyle="1" w:styleId="xmsonormal">
    <w:name w:val="x_msonormal"/>
    <w:basedOn w:val="Normal"/>
    <w:rsid w:val="00E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Rucka@lm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126F2"/>
    <w:rsid w:val="00030AA2"/>
    <w:rsid w:val="00044BC7"/>
    <w:rsid w:val="00057C8B"/>
    <w:rsid w:val="000712D6"/>
    <w:rsid w:val="00075BE9"/>
    <w:rsid w:val="00084514"/>
    <w:rsid w:val="000A4A57"/>
    <w:rsid w:val="000F346B"/>
    <w:rsid w:val="00101D95"/>
    <w:rsid w:val="00104C89"/>
    <w:rsid w:val="001209B9"/>
    <w:rsid w:val="0012316C"/>
    <w:rsid w:val="00123F2F"/>
    <w:rsid w:val="00127BCD"/>
    <w:rsid w:val="00157383"/>
    <w:rsid w:val="001705A7"/>
    <w:rsid w:val="0017216E"/>
    <w:rsid w:val="00175A1A"/>
    <w:rsid w:val="00185664"/>
    <w:rsid w:val="00193B07"/>
    <w:rsid w:val="001C3B8B"/>
    <w:rsid w:val="001D774D"/>
    <w:rsid w:val="001E16EB"/>
    <w:rsid w:val="00202A4F"/>
    <w:rsid w:val="00202E4A"/>
    <w:rsid w:val="00213DDE"/>
    <w:rsid w:val="002210E8"/>
    <w:rsid w:val="00225038"/>
    <w:rsid w:val="0024479C"/>
    <w:rsid w:val="00252757"/>
    <w:rsid w:val="00255CDC"/>
    <w:rsid w:val="00291892"/>
    <w:rsid w:val="00295B9F"/>
    <w:rsid w:val="002A200D"/>
    <w:rsid w:val="002B1464"/>
    <w:rsid w:val="002B7E61"/>
    <w:rsid w:val="002C2651"/>
    <w:rsid w:val="002E5C21"/>
    <w:rsid w:val="002E6BFC"/>
    <w:rsid w:val="003158B4"/>
    <w:rsid w:val="003340F0"/>
    <w:rsid w:val="00340B44"/>
    <w:rsid w:val="00343520"/>
    <w:rsid w:val="00344186"/>
    <w:rsid w:val="00357EA1"/>
    <w:rsid w:val="003759AA"/>
    <w:rsid w:val="0038459C"/>
    <w:rsid w:val="003A4754"/>
    <w:rsid w:val="003D4FB4"/>
    <w:rsid w:val="003E06B2"/>
    <w:rsid w:val="003E462F"/>
    <w:rsid w:val="003F02F8"/>
    <w:rsid w:val="004275EE"/>
    <w:rsid w:val="004343B4"/>
    <w:rsid w:val="00446140"/>
    <w:rsid w:val="00465CCB"/>
    <w:rsid w:val="00472F39"/>
    <w:rsid w:val="00481A8F"/>
    <w:rsid w:val="004905EA"/>
    <w:rsid w:val="004B43F3"/>
    <w:rsid w:val="004E7F89"/>
    <w:rsid w:val="00520621"/>
    <w:rsid w:val="00523A63"/>
    <w:rsid w:val="005463F7"/>
    <w:rsid w:val="0058498C"/>
    <w:rsid w:val="005857FD"/>
    <w:rsid w:val="005A1450"/>
    <w:rsid w:val="005E140D"/>
    <w:rsid w:val="005E3FED"/>
    <w:rsid w:val="006051FF"/>
    <w:rsid w:val="00614B1E"/>
    <w:rsid w:val="006305C8"/>
    <w:rsid w:val="00634BC1"/>
    <w:rsid w:val="0064467D"/>
    <w:rsid w:val="00652AFC"/>
    <w:rsid w:val="006621BB"/>
    <w:rsid w:val="00665450"/>
    <w:rsid w:val="00690729"/>
    <w:rsid w:val="00690D84"/>
    <w:rsid w:val="006A5C3F"/>
    <w:rsid w:val="006B7EF2"/>
    <w:rsid w:val="006C0ADB"/>
    <w:rsid w:val="006C2F08"/>
    <w:rsid w:val="006C513D"/>
    <w:rsid w:val="006D4A98"/>
    <w:rsid w:val="006E283D"/>
    <w:rsid w:val="007146A2"/>
    <w:rsid w:val="007375EB"/>
    <w:rsid w:val="007811D0"/>
    <w:rsid w:val="007B620E"/>
    <w:rsid w:val="007C3FA7"/>
    <w:rsid w:val="007E1994"/>
    <w:rsid w:val="007E3A8D"/>
    <w:rsid w:val="00834DE7"/>
    <w:rsid w:val="0084205B"/>
    <w:rsid w:val="008579ED"/>
    <w:rsid w:val="00860F94"/>
    <w:rsid w:val="00871AED"/>
    <w:rsid w:val="00884263"/>
    <w:rsid w:val="00887899"/>
    <w:rsid w:val="008A1C82"/>
    <w:rsid w:val="008B3226"/>
    <w:rsid w:val="008B5B72"/>
    <w:rsid w:val="008B623B"/>
    <w:rsid w:val="008D39C9"/>
    <w:rsid w:val="008F052F"/>
    <w:rsid w:val="008F5313"/>
    <w:rsid w:val="009340BF"/>
    <w:rsid w:val="00947216"/>
    <w:rsid w:val="00950AF2"/>
    <w:rsid w:val="009663F7"/>
    <w:rsid w:val="009973E8"/>
    <w:rsid w:val="009C1B4C"/>
    <w:rsid w:val="009D5301"/>
    <w:rsid w:val="009D664A"/>
    <w:rsid w:val="009F7931"/>
    <w:rsid w:val="00A17CC5"/>
    <w:rsid w:val="00A42279"/>
    <w:rsid w:val="00A45A97"/>
    <w:rsid w:val="00A45D6D"/>
    <w:rsid w:val="00A60E9F"/>
    <w:rsid w:val="00A72A38"/>
    <w:rsid w:val="00A90897"/>
    <w:rsid w:val="00A9361E"/>
    <w:rsid w:val="00A97ECE"/>
    <w:rsid w:val="00AB0CCF"/>
    <w:rsid w:val="00AC1507"/>
    <w:rsid w:val="00AD4A2F"/>
    <w:rsid w:val="00AE6D89"/>
    <w:rsid w:val="00AE6EA6"/>
    <w:rsid w:val="00AF3E41"/>
    <w:rsid w:val="00B3767C"/>
    <w:rsid w:val="00B40A16"/>
    <w:rsid w:val="00BA1918"/>
    <w:rsid w:val="00BC1EB9"/>
    <w:rsid w:val="00BC71BA"/>
    <w:rsid w:val="00BF6973"/>
    <w:rsid w:val="00C00671"/>
    <w:rsid w:val="00C106EC"/>
    <w:rsid w:val="00C17BC0"/>
    <w:rsid w:val="00C24192"/>
    <w:rsid w:val="00C3035F"/>
    <w:rsid w:val="00C4347B"/>
    <w:rsid w:val="00C565F9"/>
    <w:rsid w:val="00C72417"/>
    <w:rsid w:val="00C81FBE"/>
    <w:rsid w:val="00C92A0A"/>
    <w:rsid w:val="00C94075"/>
    <w:rsid w:val="00CB0087"/>
    <w:rsid w:val="00CB1D3D"/>
    <w:rsid w:val="00CB21A5"/>
    <w:rsid w:val="00CC5D1C"/>
    <w:rsid w:val="00CD01F2"/>
    <w:rsid w:val="00CF0338"/>
    <w:rsid w:val="00CF68C8"/>
    <w:rsid w:val="00D12EBA"/>
    <w:rsid w:val="00D12F80"/>
    <w:rsid w:val="00D20BB9"/>
    <w:rsid w:val="00D22B9C"/>
    <w:rsid w:val="00D65014"/>
    <w:rsid w:val="00D8697A"/>
    <w:rsid w:val="00D96FA0"/>
    <w:rsid w:val="00DB56DF"/>
    <w:rsid w:val="00DD2B67"/>
    <w:rsid w:val="00DF5C4A"/>
    <w:rsid w:val="00E36090"/>
    <w:rsid w:val="00E57C76"/>
    <w:rsid w:val="00E624AC"/>
    <w:rsid w:val="00E65332"/>
    <w:rsid w:val="00E818CF"/>
    <w:rsid w:val="00E836EF"/>
    <w:rsid w:val="00E84387"/>
    <w:rsid w:val="00E8683B"/>
    <w:rsid w:val="00E957D0"/>
    <w:rsid w:val="00EA5DBD"/>
    <w:rsid w:val="00EB3655"/>
    <w:rsid w:val="00EC4679"/>
    <w:rsid w:val="00F64897"/>
    <w:rsid w:val="00F64AC5"/>
    <w:rsid w:val="00F72720"/>
    <w:rsid w:val="00F74881"/>
    <w:rsid w:val="00F916FC"/>
    <w:rsid w:val="00F95F73"/>
    <w:rsid w:val="00F96BC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B5BC-688E-4CDE-B9BF-1B10A55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„Grozījumi likumā „Par maternitātes un slimības apdrošināšanu”</vt:lpstr>
      <vt:lpstr>Likumprojekta „Grozījumi likumā „Par maternitātes un slimības apdrošināšanu”</vt:lpstr>
    </vt:vector>
  </TitlesOfParts>
  <Company>LM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likumā „Par maternitātes un slimības apdrošināšanu”</dc:title>
  <dc:subject>Anotācija</dc:subject>
  <dc:creator>Sandra Rucka</dc:creator>
  <dc:description>67021607, Sandra.Rucka@lm.gov.lv</dc:description>
  <cp:lastModifiedBy>Laimdota Adlere</cp:lastModifiedBy>
  <cp:revision>2</cp:revision>
  <cp:lastPrinted>2019-10-21T07:18:00Z</cp:lastPrinted>
  <dcterms:created xsi:type="dcterms:W3CDTF">2020-03-19T08:20:00Z</dcterms:created>
  <dcterms:modified xsi:type="dcterms:W3CDTF">2020-03-19T08:20:00Z</dcterms:modified>
</cp:coreProperties>
</file>